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0A8C" w:rsidRPr="00D75836" w:rsidRDefault="00D75836" w:rsidP="00D75836">
      <w:pPr>
        <w:spacing w:line="480" w:lineRule="auto"/>
        <w:rPr>
          <w:rFonts w:ascii="Times New Roman" w:hAnsi="Times New Roman" w:cs="Times New Roman"/>
          <w:sz w:val="24"/>
          <w:szCs w:val="24"/>
        </w:rPr>
      </w:pPr>
      <w:r w:rsidRPr="00D75836">
        <w:rPr>
          <w:rFonts w:ascii="Times New Roman" w:hAnsi="Times New Roman" w:cs="Times New Roman"/>
          <w:sz w:val="24"/>
          <w:szCs w:val="24"/>
        </w:rPr>
        <w:t xml:space="preserve">Surname </w:t>
      </w:r>
    </w:p>
    <w:p w:rsidR="00D75836" w:rsidRPr="00D75836" w:rsidRDefault="00D75836" w:rsidP="00D75836">
      <w:pPr>
        <w:spacing w:line="480" w:lineRule="auto"/>
        <w:rPr>
          <w:rFonts w:ascii="Times New Roman" w:hAnsi="Times New Roman" w:cs="Times New Roman"/>
          <w:sz w:val="24"/>
          <w:szCs w:val="24"/>
        </w:rPr>
      </w:pPr>
      <w:r w:rsidRPr="00D75836">
        <w:rPr>
          <w:rFonts w:ascii="Times New Roman" w:hAnsi="Times New Roman" w:cs="Times New Roman"/>
          <w:sz w:val="24"/>
          <w:szCs w:val="24"/>
        </w:rPr>
        <w:t>Student`s Name</w:t>
      </w:r>
    </w:p>
    <w:p w:rsidR="00D75836" w:rsidRPr="00D75836" w:rsidRDefault="00D75836" w:rsidP="00D75836">
      <w:pPr>
        <w:spacing w:line="480" w:lineRule="auto"/>
        <w:rPr>
          <w:rFonts w:ascii="Times New Roman" w:hAnsi="Times New Roman" w:cs="Times New Roman"/>
          <w:sz w:val="24"/>
          <w:szCs w:val="24"/>
        </w:rPr>
      </w:pPr>
      <w:r w:rsidRPr="00D75836">
        <w:rPr>
          <w:rFonts w:ascii="Times New Roman" w:hAnsi="Times New Roman" w:cs="Times New Roman"/>
          <w:sz w:val="24"/>
          <w:szCs w:val="24"/>
        </w:rPr>
        <w:t>Course</w:t>
      </w:r>
    </w:p>
    <w:p w:rsidR="00D75836" w:rsidRDefault="00D75836" w:rsidP="00D75836">
      <w:pPr>
        <w:spacing w:line="480" w:lineRule="auto"/>
        <w:rPr>
          <w:rFonts w:ascii="Times New Roman" w:hAnsi="Times New Roman" w:cs="Times New Roman"/>
          <w:sz w:val="24"/>
          <w:szCs w:val="24"/>
        </w:rPr>
      </w:pPr>
      <w:r w:rsidRPr="00D75836">
        <w:rPr>
          <w:rFonts w:ascii="Times New Roman" w:hAnsi="Times New Roman" w:cs="Times New Roman"/>
          <w:sz w:val="24"/>
          <w:szCs w:val="24"/>
        </w:rPr>
        <w:t>Date</w:t>
      </w:r>
    </w:p>
    <w:p w:rsidR="00D75836" w:rsidRDefault="00D75836" w:rsidP="00D75836">
      <w:pPr>
        <w:spacing w:line="480" w:lineRule="auto"/>
        <w:rPr>
          <w:rFonts w:ascii="Times New Roman" w:hAnsi="Times New Roman" w:cs="Times New Roman"/>
          <w:sz w:val="24"/>
          <w:szCs w:val="24"/>
        </w:rPr>
      </w:pPr>
      <w:r>
        <w:rPr>
          <w:rFonts w:ascii="Times New Roman" w:hAnsi="Times New Roman" w:cs="Times New Roman"/>
          <w:sz w:val="24"/>
          <w:szCs w:val="24"/>
        </w:rPr>
        <w:t>Traumatic Brain Injuries</w:t>
      </w:r>
    </w:p>
    <w:p w:rsidR="00D34BCB" w:rsidRPr="00110898" w:rsidRDefault="00D34BCB" w:rsidP="00D34BCB">
      <w:pPr>
        <w:numPr>
          <w:ilvl w:val="0"/>
          <w:numId w:val="4"/>
        </w:numPr>
        <w:spacing w:after="0" w:line="240" w:lineRule="auto"/>
        <w:rPr>
          <w:rFonts w:ascii="Times New Roman" w:hAnsi="Times New Roman" w:cs="Times New Roman"/>
          <w:sz w:val="24"/>
          <w:szCs w:val="24"/>
        </w:rPr>
      </w:pPr>
      <w:r w:rsidRPr="00110898">
        <w:rPr>
          <w:rFonts w:ascii="Times New Roman" w:hAnsi="Times New Roman" w:cs="Times New Roman"/>
          <w:sz w:val="24"/>
          <w:szCs w:val="24"/>
        </w:rPr>
        <w:t xml:space="preserve">Read the article </w:t>
      </w:r>
      <w:r w:rsidRPr="00110898">
        <w:rPr>
          <w:rFonts w:ascii="Times New Roman" w:hAnsi="Times New Roman" w:cs="Times New Roman"/>
          <w:i/>
          <w:sz w:val="24"/>
          <w:szCs w:val="24"/>
        </w:rPr>
        <w:t xml:space="preserve">Hope for “Comatose” Patients </w:t>
      </w:r>
      <w:r w:rsidRPr="00110898">
        <w:rPr>
          <w:rFonts w:ascii="Times New Roman" w:hAnsi="Times New Roman" w:cs="Times New Roman"/>
          <w:sz w:val="24"/>
          <w:szCs w:val="24"/>
        </w:rPr>
        <w:t>and answer the following questions.</w:t>
      </w:r>
    </w:p>
    <w:p w:rsidR="00D34BCB" w:rsidRPr="00D34BCB" w:rsidRDefault="00D34BCB" w:rsidP="00D34BCB">
      <w:pPr>
        <w:spacing w:after="0" w:line="240" w:lineRule="auto"/>
        <w:ind w:left="720"/>
      </w:pPr>
    </w:p>
    <w:p w:rsidR="00D34BCB" w:rsidRPr="00D34BCB" w:rsidRDefault="00D34BCB" w:rsidP="00D34BCB">
      <w:pPr>
        <w:pStyle w:val="ListParagraph"/>
        <w:numPr>
          <w:ilvl w:val="0"/>
          <w:numId w:val="3"/>
        </w:numPr>
        <w:spacing w:line="480" w:lineRule="auto"/>
        <w:rPr>
          <w:rFonts w:ascii="Times New Roman" w:hAnsi="Times New Roman" w:cs="Times New Roman"/>
          <w:sz w:val="24"/>
          <w:szCs w:val="24"/>
        </w:rPr>
      </w:pPr>
      <w:r w:rsidRPr="00D34BCB">
        <w:rPr>
          <w:rFonts w:ascii="Times New Roman" w:hAnsi="Times New Roman" w:cs="Times New Roman"/>
          <w:sz w:val="24"/>
          <w:szCs w:val="24"/>
        </w:rPr>
        <w:t xml:space="preserve">    Variant TBI states</w:t>
      </w:r>
    </w:p>
    <w:p w:rsidR="00D34BCB" w:rsidRPr="00D34BCB" w:rsidRDefault="00D34BCB" w:rsidP="00D34BCB">
      <w:pPr>
        <w:spacing w:line="480" w:lineRule="auto"/>
        <w:rPr>
          <w:rFonts w:ascii="Times New Roman" w:hAnsi="Times New Roman" w:cs="Times New Roman"/>
          <w:sz w:val="24"/>
          <w:szCs w:val="24"/>
        </w:rPr>
      </w:pPr>
      <w:r w:rsidRPr="00D34BCB">
        <w:rPr>
          <w:rFonts w:ascii="Times New Roman" w:hAnsi="Times New Roman" w:cs="Times New Roman"/>
          <w:sz w:val="24"/>
          <w:szCs w:val="24"/>
        </w:rPr>
        <w:t>Patients with Traumatic Brain Injury exhibit different characteristics during this state, which are typically all given a single assumption by the media. While the media reports them simply as being in a coma without having regard to the differences in the states, the following three states characterize patients with TBI.</w:t>
      </w:r>
    </w:p>
    <w:p w:rsidR="00D34BCB" w:rsidRPr="00D34BCB" w:rsidRDefault="00D34BCB" w:rsidP="00D34BCB">
      <w:pPr>
        <w:pStyle w:val="ListParagraph"/>
        <w:numPr>
          <w:ilvl w:val="0"/>
          <w:numId w:val="2"/>
        </w:numPr>
        <w:spacing w:line="480" w:lineRule="auto"/>
        <w:rPr>
          <w:rFonts w:ascii="Times New Roman" w:hAnsi="Times New Roman" w:cs="Times New Roman"/>
          <w:sz w:val="24"/>
          <w:szCs w:val="24"/>
        </w:rPr>
      </w:pPr>
      <w:r w:rsidRPr="00D34BCB">
        <w:rPr>
          <w:rFonts w:ascii="Times New Roman" w:hAnsi="Times New Roman" w:cs="Times New Roman"/>
          <w:sz w:val="24"/>
          <w:szCs w:val="24"/>
        </w:rPr>
        <w:t xml:space="preserve">    Vegetative state</w:t>
      </w:r>
    </w:p>
    <w:p w:rsidR="00D34BCB" w:rsidRPr="00D34BCB" w:rsidRDefault="00D34BCB" w:rsidP="00D34BCB">
      <w:pPr>
        <w:spacing w:line="480" w:lineRule="auto"/>
        <w:rPr>
          <w:rFonts w:ascii="Times New Roman" w:hAnsi="Times New Roman" w:cs="Times New Roman"/>
          <w:sz w:val="24"/>
          <w:szCs w:val="24"/>
        </w:rPr>
      </w:pPr>
      <w:r w:rsidRPr="00D34BCB">
        <w:rPr>
          <w:rFonts w:ascii="Times New Roman" w:hAnsi="Times New Roman" w:cs="Times New Roman"/>
          <w:sz w:val="24"/>
          <w:szCs w:val="24"/>
        </w:rPr>
        <w:t>It is as ate that is typical to the comatose but contingent on whether or not there are co</w:t>
      </w:r>
      <w:r w:rsidR="002B6725">
        <w:rPr>
          <w:rFonts w:ascii="Times New Roman" w:hAnsi="Times New Roman" w:cs="Times New Roman"/>
          <w:sz w:val="24"/>
          <w:szCs w:val="24"/>
        </w:rPr>
        <w:t xml:space="preserve">mplications that may be caused (Schiff, </w:t>
      </w:r>
      <w:r w:rsidR="00A46FDA">
        <w:rPr>
          <w:rFonts w:ascii="Times New Roman" w:hAnsi="Times New Roman" w:cs="Times New Roman"/>
          <w:sz w:val="24"/>
          <w:szCs w:val="24"/>
        </w:rPr>
        <w:t>3</w:t>
      </w:r>
      <w:r w:rsidR="00C549BD">
        <w:rPr>
          <w:rFonts w:ascii="Times New Roman" w:hAnsi="Times New Roman" w:cs="Times New Roman"/>
          <w:sz w:val="24"/>
          <w:szCs w:val="24"/>
        </w:rPr>
        <w:t>).</w:t>
      </w:r>
      <w:r w:rsidR="002B6725" w:rsidRPr="00D34BCB">
        <w:rPr>
          <w:rFonts w:ascii="Times New Roman" w:hAnsi="Times New Roman" w:cs="Times New Roman"/>
          <w:sz w:val="24"/>
          <w:szCs w:val="24"/>
        </w:rPr>
        <w:t xml:space="preserve"> </w:t>
      </w:r>
      <w:r w:rsidRPr="00D34BCB">
        <w:rPr>
          <w:rFonts w:ascii="Times New Roman" w:hAnsi="Times New Roman" w:cs="Times New Roman"/>
          <w:sz w:val="24"/>
          <w:szCs w:val="24"/>
        </w:rPr>
        <w:t>It is a period that happens between 7-14 days of the patient sliding into the coma, and which can be described as the wakeful. The eyes open and it is basically a description of the limited recovery cycle.</w:t>
      </w:r>
    </w:p>
    <w:p w:rsidR="00D34BCB" w:rsidRPr="00D34BCB" w:rsidRDefault="00D34BCB" w:rsidP="00D34BCB">
      <w:pPr>
        <w:pStyle w:val="ListParagraph"/>
        <w:numPr>
          <w:ilvl w:val="0"/>
          <w:numId w:val="2"/>
        </w:numPr>
        <w:spacing w:line="480" w:lineRule="auto"/>
        <w:rPr>
          <w:rFonts w:ascii="Times New Roman" w:hAnsi="Times New Roman" w:cs="Times New Roman"/>
          <w:sz w:val="24"/>
          <w:szCs w:val="24"/>
        </w:rPr>
      </w:pPr>
      <w:r w:rsidRPr="00D34BCB">
        <w:rPr>
          <w:rFonts w:ascii="Times New Roman" w:hAnsi="Times New Roman" w:cs="Times New Roman"/>
          <w:sz w:val="24"/>
          <w:szCs w:val="24"/>
        </w:rPr>
        <w:t xml:space="preserve"> Persistent Vegetative State</w:t>
      </w:r>
    </w:p>
    <w:p w:rsidR="00D34BCB" w:rsidRPr="00D34BCB" w:rsidRDefault="00D34BCB" w:rsidP="00D34BCB">
      <w:pPr>
        <w:spacing w:line="480" w:lineRule="auto"/>
        <w:rPr>
          <w:rFonts w:ascii="Times New Roman" w:hAnsi="Times New Roman" w:cs="Times New Roman"/>
          <w:sz w:val="24"/>
          <w:szCs w:val="24"/>
        </w:rPr>
      </w:pPr>
      <w:r w:rsidRPr="00D34BCB">
        <w:rPr>
          <w:rFonts w:ascii="Times New Roman" w:hAnsi="Times New Roman" w:cs="Times New Roman"/>
          <w:sz w:val="24"/>
          <w:szCs w:val="24"/>
        </w:rPr>
        <w:t xml:space="preserve"> It is caused by the longevity of the vegetative state. The patient in this regard qualifies to be deduced being the PSV if they remain in the VS for a period longer than 30 days. Here, the </w:t>
      </w:r>
      <w:r w:rsidRPr="00D34BCB">
        <w:rPr>
          <w:rFonts w:ascii="Times New Roman" w:hAnsi="Times New Roman" w:cs="Times New Roman"/>
          <w:sz w:val="24"/>
          <w:szCs w:val="24"/>
        </w:rPr>
        <w:lastRenderedPageBreak/>
        <w:t>chances of recovery become have become slimmer owing to the persistence of the VS as caused by a deprivation of oxygen to the brain cells.</w:t>
      </w:r>
    </w:p>
    <w:p w:rsidR="00D34BCB" w:rsidRPr="00D34BCB" w:rsidRDefault="00D34BCB" w:rsidP="00D34BCB">
      <w:pPr>
        <w:spacing w:line="480" w:lineRule="auto"/>
        <w:rPr>
          <w:rFonts w:ascii="Times New Roman" w:hAnsi="Times New Roman" w:cs="Times New Roman"/>
          <w:sz w:val="24"/>
          <w:szCs w:val="24"/>
        </w:rPr>
      </w:pPr>
      <w:r w:rsidRPr="00D34BCB">
        <w:rPr>
          <w:rFonts w:ascii="Times New Roman" w:hAnsi="Times New Roman" w:cs="Times New Roman"/>
          <w:sz w:val="24"/>
          <w:szCs w:val="24"/>
        </w:rPr>
        <w:t>III.    Minimally Conscious State, MCS</w:t>
      </w:r>
    </w:p>
    <w:p w:rsidR="00D34BCB" w:rsidRPr="00D34BCB" w:rsidRDefault="00D34BCB" w:rsidP="00D34BCB">
      <w:pPr>
        <w:spacing w:line="480" w:lineRule="auto"/>
        <w:rPr>
          <w:rFonts w:ascii="Times New Roman" w:hAnsi="Times New Roman" w:cs="Times New Roman"/>
          <w:sz w:val="24"/>
          <w:szCs w:val="24"/>
        </w:rPr>
      </w:pPr>
      <w:r w:rsidRPr="00D34BCB">
        <w:rPr>
          <w:rFonts w:ascii="Times New Roman" w:hAnsi="Times New Roman" w:cs="Times New Roman"/>
          <w:sz w:val="24"/>
          <w:szCs w:val="24"/>
        </w:rPr>
        <w:t>Despite the above states, there are cases where the patient may recover, although limitedly an</w:t>
      </w:r>
      <w:r w:rsidR="00A92116">
        <w:rPr>
          <w:rFonts w:ascii="Times New Roman" w:hAnsi="Times New Roman" w:cs="Times New Roman"/>
          <w:sz w:val="24"/>
          <w:szCs w:val="24"/>
        </w:rPr>
        <w:t>d, respond to their environment (Schiff, 4).</w:t>
      </w:r>
      <w:r w:rsidR="00A92116" w:rsidRPr="00D34BCB">
        <w:rPr>
          <w:rFonts w:ascii="Times New Roman" w:hAnsi="Times New Roman" w:cs="Times New Roman"/>
          <w:sz w:val="24"/>
          <w:szCs w:val="24"/>
        </w:rPr>
        <w:t xml:space="preserve"> </w:t>
      </w:r>
      <w:r w:rsidRPr="00D34BCB">
        <w:rPr>
          <w:rFonts w:ascii="Times New Roman" w:hAnsi="Times New Roman" w:cs="Times New Roman"/>
          <w:sz w:val="24"/>
          <w:szCs w:val="24"/>
        </w:rPr>
        <w:t xml:space="preserve"> There is a fluctuating degree of awareness and signs of recovery may include basic verbalization, gesturing and memory reactivation. </w:t>
      </w:r>
    </w:p>
    <w:p w:rsidR="00D34BCB" w:rsidRPr="00D34BCB" w:rsidRDefault="00D34BCB" w:rsidP="00D34BCB">
      <w:pPr>
        <w:spacing w:line="480" w:lineRule="auto"/>
        <w:rPr>
          <w:rFonts w:ascii="Times New Roman" w:hAnsi="Times New Roman" w:cs="Times New Roman"/>
          <w:sz w:val="24"/>
          <w:szCs w:val="24"/>
        </w:rPr>
      </w:pPr>
      <w:r>
        <w:rPr>
          <w:rFonts w:ascii="Times New Roman" w:hAnsi="Times New Roman" w:cs="Times New Roman"/>
          <w:sz w:val="24"/>
          <w:szCs w:val="24"/>
        </w:rPr>
        <w:t xml:space="preserve">b. </w:t>
      </w:r>
      <w:r w:rsidRPr="00D34BCB">
        <w:rPr>
          <w:rFonts w:ascii="Times New Roman" w:hAnsi="Times New Roman" w:cs="Times New Roman"/>
          <w:sz w:val="24"/>
          <w:szCs w:val="24"/>
        </w:rPr>
        <w:t>One thing that got my attention</w:t>
      </w:r>
    </w:p>
    <w:p w:rsidR="00110898" w:rsidRDefault="00D34BCB" w:rsidP="00D34BCB">
      <w:pPr>
        <w:spacing w:line="480" w:lineRule="auto"/>
        <w:rPr>
          <w:rFonts w:ascii="Times New Roman" w:hAnsi="Times New Roman" w:cs="Times New Roman"/>
          <w:sz w:val="24"/>
          <w:szCs w:val="24"/>
        </w:rPr>
      </w:pPr>
      <w:r w:rsidRPr="00D34BCB">
        <w:rPr>
          <w:rFonts w:ascii="Times New Roman" w:hAnsi="Times New Roman" w:cs="Times New Roman"/>
          <w:sz w:val="24"/>
          <w:szCs w:val="24"/>
        </w:rPr>
        <w:t>The recovery of Wallis and the issues surrounding his condition are mind-boggling. It is simply hard to imagine the length o</w:t>
      </w:r>
      <w:r w:rsidR="00B2632B">
        <w:rPr>
          <w:rFonts w:ascii="Times New Roman" w:hAnsi="Times New Roman" w:cs="Times New Roman"/>
          <w:sz w:val="24"/>
          <w:szCs w:val="24"/>
        </w:rPr>
        <w:t xml:space="preserve">f time that Wallis remained </w:t>
      </w:r>
      <w:proofErr w:type="gramStart"/>
      <w:r w:rsidR="00B2632B">
        <w:rPr>
          <w:rFonts w:ascii="Times New Roman" w:hAnsi="Times New Roman" w:cs="Times New Roman"/>
          <w:sz w:val="24"/>
          <w:szCs w:val="24"/>
        </w:rPr>
        <w:t>in  ”</w:t>
      </w:r>
      <w:proofErr w:type="gramEnd"/>
      <w:r w:rsidRPr="00D34BCB">
        <w:rPr>
          <w:rFonts w:ascii="Times New Roman" w:hAnsi="Times New Roman" w:cs="Times New Roman"/>
          <w:sz w:val="24"/>
          <w:szCs w:val="24"/>
        </w:rPr>
        <w:t xml:space="preserve">sleeping mode” and many things he missed. The length of time that he was in this state was long enough for some situations to be normally be given up, but his family did not only hang on but he also showed an exceptionally strong will and determination to walk out back to the normal life. And that is as observed from the trajectory of his recovery which, as illustrated was remarkably different from what was fondly known in relation to the three states illustrated above.  There is no doubt that the mind is like a camera and can only capture the things it sees and interacts with. It is just unimaginably pitiful how one can learn to live with the blanks in his memory, due to his absence. </w:t>
      </w:r>
      <w:proofErr w:type="spellStart"/>
      <w:r w:rsidRPr="00D34BCB">
        <w:rPr>
          <w:rFonts w:ascii="Times New Roman" w:hAnsi="Times New Roman" w:cs="Times New Roman"/>
          <w:sz w:val="24"/>
          <w:szCs w:val="24"/>
        </w:rPr>
        <w:t>Mellies</w:t>
      </w:r>
      <w:proofErr w:type="spellEnd"/>
      <w:r w:rsidRPr="00D34BCB">
        <w:rPr>
          <w:rFonts w:ascii="Times New Roman" w:hAnsi="Times New Roman" w:cs="Times New Roman"/>
          <w:sz w:val="24"/>
          <w:szCs w:val="24"/>
        </w:rPr>
        <w:t xml:space="preserve">` case cements the seriousness of the medical and social impacts that </w:t>
      </w:r>
      <w:r w:rsidR="00110898">
        <w:rPr>
          <w:rFonts w:ascii="Times New Roman" w:hAnsi="Times New Roman" w:cs="Times New Roman"/>
          <w:sz w:val="24"/>
          <w:szCs w:val="24"/>
        </w:rPr>
        <w:t xml:space="preserve">TBI has on individuals </w:t>
      </w:r>
    </w:p>
    <w:p w:rsidR="00D34BCB" w:rsidRPr="00110898" w:rsidRDefault="00D34BCB" w:rsidP="00110898">
      <w:pPr>
        <w:pStyle w:val="ListParagraph"/>
        <w:numPr>
          <w:ilvl w:val="0"/>
          <w:numId w:val="6"/>
        </w:numPr>
        <w:spacing w:line="480" w:lineRule="auto"/>
        <w:rPr>
          <w:rFonts w:ascii="Times New Roman" w:hAnsi="Times New Roman" w:cs="Times New Roman"/>
          <w:sz w:val="24"/>
          <w:szCs w:val="24"/>
        </w:rPr>
      </w:pPr>
      <w:r w:rsidRPr="00110898">
        <w:rPr>
          <w:rFonts w:ascii="Times New Roman" w:hAnsi="Times New Roman" w:cs="Times New Roman"/>
          <w:sz w:val="24"/>
          <w:szCs w:val="24"/>
        </w:rPr>
        <w:t>Evidence of variance</w:t>
      </w:r>
    </w:p>
    <w:p w:rsidR="00D34BCB" w:rsidRPr="00D34BCB" w:rsidRDefault="00D34BCB" w:rsidP="00D34BCB">
      <w:pPr>
        <w:spacing w:line="480" w:lineRule="auto"/>
        <w:rPr>
          <w:rFonts w:ascii="Times New Roman" w:hAnsi="Times New Roman" w:cs="Times New Roman"/>
          <w:sz w:val="24"/>
          <w:szCs w:val="24"/>
        </w:rPr>
      </w:pPr>
      <w:r w:rsidRPr="00D34BCB">
        <w:rPr>
          <w:rFonts w:ascii="Times New Roman" w:hAnsi="Times New Roman" w:cs="Times New Roman"/>
          <w:sz w:val="24"/>
          <w:szCs w:val="24"/>
        </w:rPr>
        <w:t xml:space="preserve">A person in the coma state varies significantly from a normal person in several ways. First, the energy consumption of the brain is quite distinctively different.   By use of </w:t>
      </w:r>
      <w:proofErr w:type="spellStart"/>
      <w:r w:rsidRPr="00D34BCB">
        <w:rPr>
          <w:rFonts w:ascii="Times New Roman" w:hAnsi="Times New Roman" w:cs="Times New Roman"/>
          <w:sz w:val="24"/>
          <w:szCs w:val="24"/>
        </w:rPr>
        <w:t>fluorodeoxyglucose</w:t>
      </w:r>
      <w:proofErr w:type="spellEnd"/>
      <w:r w:rsidRPr="00D34BCB">
        <w:rPr>
          <w:rFonts w:ascii="Times New Roman" w:hAnsi="Times New Roman" w:cs="Times New Roman"/>
          <w:sz w:val="24"/>
          <w:szCs w:val="24"/>
        </w:rPr>
        <w:t xml:space="preserve">, there is the observation that the TBI brain uses only half of what the normal brain uses in energy. </w:t>
      </w:r>
      <w:r w:rsidRPr="00D34BCB">
        <w:rPr>
          <w:rFonts w:ascii="Times New Roman" w:hAnsi="Times New Roman" w:cs="Times New Roman"/>
          <w:sz w:val="24"/>
          <w:szCs w:val="24"/>
        </w:rPr>
        <w:lastRenderedPageBreak/>
        <w:t>Second, the interactions with the environment differ. A normal person has their awareness untouched and would respond fully to their environment while the interaction and response of the person in coma are mostly absent, except in cases where it is limited. A patient in the MCS differs from th</w:t>
      </w:r>
      <w:r w:rsidR="000E77AE">
        <w:rPr>
          <w:rFonts w:ascii="Times New Roman" w:hAnsi="Times New Roman" w:cs="Times New Roman"/>
          <w:sz w:val="24"/>
          <w:szCs w:val="24"/>
        </w:rPr>
        <w:t xml:space="preserve">e one in PSV in several senses </w:t>
      </w:r>
      <w:r w:rsidR="005F3A6C">
        <w:rPr>
          <w:rFonts w:ascii="Times New Roman" w:hAnsi="Times New Roman" w:cs="Times New Roman"/>
          <w:sz w:val="24"/>
          <w:szCs w:val="24"/>
        </w:rPr>
        <w:t>(</w:t>
      </w:r>
      <w:r w:rsidR="000E77AE">
        <w:rPr>
          <w:rFonts w:ascii="Times New Roman" w:hAnsi="Times New Roman" w:cs="Times New Roman"/>
          <w:sz w:val="24"/>
          <w:szCs w:val="24"/>
        </w:rPr>
        <w:t>Schiff, 4).</w:t>
      </w:r>
      <w:r w:rsidR="000E77AE" w:rsidRPr="00D34BCB">
        <w:rPr>
          <w:rFonts w:ascii="Times New Roman" w:hAnsi="Times New Roman" w:cs="Times New Roman"/>
          <w:sz w:val="24"/>
          <w:szCs w:val="24"/>
        </w:rPr>
        <w:t xml:space="preserve"> </w:t>
      </w:r>
      <w:r w:rsidRPr="00D34BCB">
        <w:rPr>
          <w:rFonts w:ascii="Times New Roman" w:hAnsi="Times New Roman" w:cs="Times New Roman"/>
          <w:sz w:val="24"/>
          <w:szCs w:val="24"/>
        </w:rPr>
        <w:t>PVS is a state progressed into from VS while the MCS is the ultimate stage of the process. Although there can be observed movements and response in the two cases, a patient in the MCS state exhibits an equivocal reaction, response to and interaction with the environment and a higher degree of self-awareness.</w:t>
      </w:r>
    </w:p>
    <w:p w:rsidR="00D34BCB" w:rsidRPr="00D34BCB" w:rsidRDefault="00D34BCB" w:rsidP="00D34BCB">
      <w:pPr>
        <w:spacing w:line="480" w:lineRule="auto"/>
        <w:rPr>
          <w:rFonts w:ascii="Times New Roman" w:hAnsi="Times New Roman" w:cs="Times New Roman"/>
          <w:sz w:val="24"/>
          <w:szCs w:val="24"/>
        </w:rPr>
      </w:pPr>
      <w:r w:rsidRPr="00D34BCB">
        <w:rPr>
          <w:rFonts w:ascii="Times New Roman" w:hAnsi="Times New Roman" w:cs="Times New Roman"/>
          <w:sz w:val="24"/>
          <w:szCs w:val="24"/>
        </w:rPr>
        <w:t xml:space="preserve">2.    Uncovering awareness: Medical and ethical challenges in diagnosing and treating the minimally conscious state and </w:t>
      </w:r>
      <w:r>
        <w:rPr>
          <w:rFonts w:ascii="Times New Roman" w:hAnsi="Times New Roman" w:cs="Times New Roman"/>
          <w:sz w:val="24"/>
          <w:szCs w:val="24"/>
        </w:rPr>
        <w:t>answer the following questions.</w:t>
      </w:r>
    </w:p>
    <w:p w:rsidR="00D34BCB" w:rsidRPr="00D34BCB" w:rsidRDefault="00D34BCB" w:rsidP="00D34BCB">
      <w:pPr>
        <w:spacing w:line="480" w:lineRule="auto"/>
        <w:rPr>
          <w:rFonts w:ascii="Times New Roman" w:hAnsi="Times New Roman" w:cs="Times New Roman"/>
          <w:sz w:val="24"/>
          <w:szCs w:val="24"/>
        </w:rPr>
      </w:pPr>
      <w:r w:rsidRPr="00D34BCB">
        <w:rPr>
          <w:rFonts w:ascii="Times New Roman" w:hAnsi="Times New Roman" w:cs="Times New Roman"/>
          <w:sz w:val="24"/>
          <w:szCs w:val="24"/>
        </w:rPr>
        <w:t xml:space="preserve">a.    How can brain imaging technologies assist professionals in determining if a person in a minimally conscious state could respond to a command? </w:t>
      </w:r>
    </w:p>
    <w:p w:rsidR="00D34BCB" w:rsidRPr="00D34BCB" w:rsidRDefault="00D34BCB" w:rsidP="00D34BCB">
      <w:pPr>
        <w:spacing w:line="480" w:lineRule="auto"/>
        <w:rPr>
          <w:rFonts w:ascii="Times New Roman" w:hAnsi="Times New Roman" w:cs="Times New Roman"/>
          <w:sz w:val="24"/>
          <w:szCs w:val="24"/>
        </w:rPr>
      </w:pPr>
      <w:r w:rsidRPr="00D34BCB">
        <w:rPr>
          <w:rFonts w:ascii="Times New Roman" w:hAnsi="Times New Roman" w:cs="Times New Roman"/>
          <w:sz w:val="24"/>
          <w:szCs w:val="24"/>
        </w:rPr>
        <w:t>Brain imaging helps in mapping and tracking residual response processing of patients in the MCS when presented with stimuli such as noise and cries</w:t>
      </w:r>
      <w:r w:rsidR="00316C28">
        <w:rPr>
          <w:rFonts w:ascii="Times New Roman" w:hAnsi="Times New Roman" w:cs="Times New Roman"/>
          <w:sz w:val="24"/>
          <w:szCs w:val="24"/>
        </w:rPr>
        <w:t xml:space="preserve"> (</w:t>
      </w:r>
      <w:proofErr w:type="spellStart"/>
      <w:r w:rsidR="00316C28">
        <w:rPr>
          <w:rFonts w:ascii="Times New Roman" w:hAnsi="Times New Roman" w:cs="Times New Roman"/>
          <w:sz w:val="24"/>
          <w:szCs w:val="24"/>
        </w:rPr>
        <w:t>Laureys</w:t>
      </w:r>
      <w:proofErr w:type="spellEnd"/>
      <w:r w:rsidR="00316C28">
        <w:rPr>
          <w:rFonts w:ascii="Times New Roman" w:hAnsi="Times New Roman" w:cs="Times New Roman"/>
          <w:sz w:val="24"/>
          <w:szCs w:val="24"/>
        </w:rPr>
        <w:t xml:space="preserve"> and Bruno, 5)</w:t>
      </w:r>
      <w:r w:rsidRPr="00D34BCB">
        <w:rPr>
          <w:rFonts w:ascii="Times New Roman" w:hAnsi="Times New Roman" w:cs="Times New Roman"/>
          <w:sz w:val="24"/>
          <w:szCs w:val="24"/>
        </w:rPr>
        <w:t>. It plays a vital role in showing the activation in these patients. With brain imaging, there is the possibility of showing the variations in the response to stimuli and other response inducing elements in which case there is the measurement of processing. Although patients with MCS react different to different stimuli relative to patients in other states, the reaction and response, in this case, helps determine the need for continuation of treatment. Mental scanning techniques can also be used to facilitate communication with the patient with responses designed between yes or no and stimuli induced to this effect. The deviation, as seen in the case of PV, would be presumed to be of a patient that is no-response.</w:t>
      </w:r>
    </w:p>
    <w:p w:rsidR="00D34BCB" w:rsidRPr="00D34BCB" w:rsidRDefault="00D34BCB" w:rsidP="00D34BCB">
      <w:pPr>
        <w:spacing w:line="480" w:lineRule="auto"/>
        <w:rPr>
          <w:rFonts w:ascii="Times New Roman" w:hAnsi="Times New Roman" w:cs="Times New Roman"/>
          <w:sz w:val="24"/>
          <w:szCs w:val="24"/>
        </w:rPr>
      </w:pPr>
      <w:r w:rsidRPr="00D34BCB">
        <w:rPr>
          <w:rFonts w:ascii="Times New Roman" w:hAnsi="Times New Roman" w:cs="Times New Roman"/>
          <w:sz w:val="24"/>
          <w:szCs w:val="24"/>
        </w:rPr>
        <w:t>b.    What recommendations do the authors have for treating the minimally conscious patient?</w:t>
      </w:r>
    </w:p>
    <w:p w:rsidR="00D34BCB" w:rsidRPr="00D34BCB" w:rsidRDefault="00D34BCB" w:rsidP="00D34BCB">
      <w:pPr>
        <w:spacing w:line="480" w:lineRule="auto"/>
        <w:rPr>
          <w:rFonts w:ascii="Times New Roman" w:hAnsi="Times New Roman" w:cs="Times New Roman"/>
          <w:sz w:val="24"/>
          <w:szCs w:val="24"/>
        </w:rPr>
      </w:pPr>
      <w:r w:rsidRPr="00D34BCB">
        <w:rPr>
          <w:rFonts w:ascii="Times New Roman" w:hAnsi="Times New Roman" w:cs="Times New Roman"/>
          <w:sz w:val="24"/>
          <w:szCs w:val="24"/>
        </w:rPr>
        <w:lastRenderedPageBreak/>
        <w:t>The authors acknowledge that the studies conducted and the subsequent findings reported were done in</w:t>
      </w:r>
      <w:r w:rsidR="009C7139">
        <w:rPr>
          <w:rFonts w:ascii="Times New Roman" w:hAnsi="Times New Roman" w:cs="Times New Roman"/>
          <w:sz w:val="24"/>
          <w:szCs w:val="24"/>
        </w:rPr>
        <w:t xml:space="preserve"> highly restricted environments (</w:t>
      </w:r>
      <w:proofErr w:type="spellStart"/>
      <w:r w:rsidR="009C7139">
        <w:rPr>
          <w:rFonts w:ascii="Times New Roman" w:hAnsi="Times New Roman" w:cs="Times New Roman"/>
          <w:sz w:val="24"/>
          <w:szCs w:val="24"/>
        </w:rPr>
        <w:t>Laureys</w:t>
      </w:r>
      <w:proofErr w:type="spellEnd"/>
      <w:r w:rsidR="009C7139">
        <w:rPr>
          <w:rFonts w:ascii="Times New Roman" w:hAnsi="Times New Roman" w:cs="Times New Roman"/>
          <w:sz w:val="24"/>
          <w:szCs w:val="24"/>
        </w:rPr>
        <w:t xml:space="preserve"> and Bruno, 6)</w:t>
      </w:r>
      <w:r w:rsidR="009C7139" w:rsidRPr="00D34BCB">
        <w:rPr>
          <w:rFonts w:ascii="Times New Roman" w:hAnsi="Times New Roman" w:cs="Times New Roman"/>
          <w:sz w:val="24"/>
          <w:szCs w:val="24"/>
        </w:rPr>
        <w:t xml:space="preserve">. </w:t>
      </w:r>
      <w:r w:rsidRPr="00D34BCB">
        <w:rPr>
          <w:rFonts w:ascii="Times New Roman" w:hAnsi="Times New Roman" w:cs="Times New Roman"/>
          <w:sz w:val="24"/>
          <w:szCs w:val="24"/>
        </w:rPr>
        <w:t xml:space="preserve"> In developing imaging scanning techniques to avoid misdiagnosis and misconceptions, there is the need to further carry out studies in freer environments and on wider scales to prove the usefulness and applicability of this technology. Furthermore, the authors recommend that there should be an occupational therapy that would provide support in regards to rehabilitation and the improvement of the quality of life.</w:t>
      </w:r>
    </w:p>
    <w:p w:rsidR="00D75836" w:rsidRDefault="00D75836" w:rsidP="00D75836">
      <w:pPr>
        <w:spacing w:line="480" w:lineRule="auto"/>
        <w:rPr>
          <w:rFonts w:ascii="Times New Roman" w:hAnsi="Times New Roman" w:cs="Times New Roman"/>
          <w:sz w:val="24"/>
          <w:szCs w:val="24"/>
        </w:rPr>
      </w:pPr>
    </w:p>
    <w:p w:rsidR="00245460" w:rsidRDefault="00245460" w:rsidP="00D75836">
      <w:pPr>
        <w:spacing w:line="480" w:lineRule="auto"/>
        <w:rPr>
          <w:rFonts w:ascii="Times New Roman" w:hAnsi="Times New Roman" w:cs="Times New Roman"/>
          <w:sz w:val="24"/>
          <w:szCs w:val="24"/>
        </w:rPr>
      </w:pPr>
    </w:p>
    <w:p w:rsidR="00245460" w:rsidRDefault="00245460" w:rsidP="00D75836">
      <w:pPr>
        <w:spacing w:line="480" w:lineRule="auto"/>
        <w:rPr>
          <w:rFonts w:ascii="Times New Roman" w:hAnsi="Times New Roman" w:cs="Times New Roman"/>
          <w:sz w:val="24"/>
          <w:szCs w:val="24"/>
        </w:rPr>
      </w:pPr>
    </w:p>
    <w:p w:rsidR="00245460" w:rsidRDefault="00245460" w:rsidP="00D75836">
      <w:pPr>
        <w:spacing w:line="480" w:lineRule="auto"/>
        <w:rPr>
          <w:rFonts w:ascii="Times New Roman" w:hAnsi="Times New Roman" w:cs="Times New Roman"/>
          <w:sz w:val="24"/>
          <w:szCs w:val="24"/>
        </w:rPr>
      </w:pPr>
    </w:p>
    <w:p w:rsidR="00245460" w:rsidRDefault="00245460" w:rsidP="00D75836">
      <w:pPr>
        <w:spacing w:line="480" w:lineRule="auto"/>
        <w:rPr>
          <w:rFonts w:ascii="Times New Roman" w:hAnsi="Times New Roman" w:cs="Times New Roman"/>
          <w:sz w:val="24"/>
          <w:szCs w:val="24"/>
        </w:rPr>
      </w:pPr>
    </w:p>
    <w:p w:rsidR="00245460" w:rsidRDefault="00245460" w:rsidP="00D75836">
      <w:pPr>
        <w:spacing w:line="480" w:lineRule="auto"/>
        <w:rPr>
          <w:rFonts w:ascii="Times New Roman" w:hAnsi="Times New Roman" w:cs="Times New Roman"/>
          <w:sz w:val="24"/>
          <w:szCs w:val="24"/>
        </w:rPr>
      </w:pPr>
    </w:p>
    <w:p w:rsidR="00245460" w:rsidRDefault="00245460" w:rsidP="00D75836">
      <w:pPr>
        <w:spacing w:line="480" w:lineRule="auto"/>
        <w:rPr>
          <w:rFonts w:ascii="Times New Roman" w:hAnsi="Times New Roman" w:cs="Times New Roman"/>
          <w:sz w:val="24"/>
          <w:szCs w:val="24"/>
        </w:rPr>
      </w:pPr>
    </w:p>
    <w:p w:rsidR="00245460" w:rsidRDefault="00245460" w:rsidP="00D75836">
      <w:pPr>
        <w:spacing w:line="480" w:lineRule="auto"/>
        <w:rPr>
          <w:rFonts w:ascii="Times New Roman" w:hAnsi="Times New Roman" w:cs="Times New Roman"/>
          <w:sz w:val="24"/>
          <w:szCs w:val="24"/>
        </w:rPr>
      </w:pPr>
    </w:p>
    <w:p w:rsidR="00245460" w:rsidRDefault="00245460" w:rsidP="00D75836">
      <w:pPr>
        <w:spacing w:line="480" w:lineRule="auto"/>
        <w:rPr>
          <w:rFonts w:ascii="Times New Roman" w:hAnsi="Times New Roman" w:cs="Times New Roman"/>
          <w:sz w:val="24"/>
          <w:szCs w:val="24"/>
        </w:rPr>
      </w:pPr>
    </w:p>
    <w:p w:rsidR="00245460" w:rsidRDefault="00245460" w:rsidP="00D75836">
      <w:pPr>
        <w:spacing w:line="480" w:lineRule="auto"/>
        <w:rPr>
          <w:rFonts w:ascii="Times New Roman" w:hAnsi="Times New Roman" w:cs="Times New Roman"/>
          <w:sz w:val="24"/>
          <w:szCs w:val="24"/>
        </w:rPr>
      </w:pPr>
    </w:p>
    <w:p w:rsidR="00245460" w:rsidRDefault="00245460" w:rsidP="00D75836">
      <w:pPr>
        <w:spacing w:line="480" w:lineRule="auto"/>
        <w:rPr>
          <w:rFonts w:ascii="Times New Roman" w:hAnsi="Times New Roman" w:cs="Times New Roman"/>
          <w:sz w:val="24"/>
          <w:szCs w:val="24"/>
        </w:rPr>
      </w:pPr>
    </w:p>
    <w:p w:rsidR="00245460" w:rsidRDefault="00245460" w:rsidP="00D75836">
      <w:pPr>
        <w:spacing w:line="480" w:lineRule="auto"/>
        <w:rPr>
          <w:rFonts w:ascii="Times New Roman" w:hAnsi="Times New Roman" w:cs="Times New Roman"/>
          <w:sz w:val="24"/>
          <w:szCs w:val="24"/>
        </w:rPr>
      </w:pPr>
    </w:p>
    <w:p w:rsidR="00245460" w:rsidRDefault="00245460" w:rsidP="00D75836">
      <w:pPr>
        <w:spacing w:line="480" w:lineRule="auto"/>
        <w:rPr>
          <w:rFonts w:ascii="Times New Roman" w:hAnsi="Times New Roman" w:cs="Times New Roman"/>
          <w:sz w:val="24"/>
          <w:szCs w:val="24"/>
        </w:rPr>
      </w:pPr>
    </w:p>
    <w:p w:rsidR="00245460" w:rsidRDefault="00245460" w:rsidP="0024546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A51139" w:rsidRDefault="00A51139" w:rsidP="00A51139">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Laureys</w:t>
      </w:r>
      <w:proofErr w:type="spellEnd"/>
      <w:r w:rsidR="00196726">
        <w:rPr>
          <w:rFonts w:ascii="Times New Roman" w:hAnsi="Times New Roman" w:cs="Times New Roman"/>
          <w:sz w:val="24"/>
          <w:szCs w:val="24"/>
        </w:rPr>
        <w:t xml:space="preserve">, </w:t>
      </w:r>
      <w:r>
        <w:rPr>
          <w:rFonts w:ascii="Times New Roman" w:hAnsi="Times New Roman" w:cs="Times New Roman"/>
          <w:sz w:val="24"/>
          <w:szCs w:val="24"/>
        </w:rPr>
        <w:t>S</w:t>
      </w:r>
      <w:r w:rsidR="00196726">
        <w:rPr>
          <w:rFonts w:ascii="Times New Roman" w:hAnsi="Times New Roman" w:cs="Times New Roman"/>
          <w:sz w:val="24"/>
          <w:szCs w:val="24"/>
        </w:rPr>
        <w:t>. and</w:t>
      </w:r>
      <w:r>
        <w:rPr>
          <w:rFonts w:ascii="Times New Roman" w:hAnsi="Times New Roman" w:cs="Times New Roman"/>
          <w:sz w:val="24"/>
          <w:szCs w:val="24"/>
        </w:rPr>
        <w:t xml:space="preserve"> Bruno</w:t>
      </w:r>
      <w:r w:rsidR="00196726">
        <w:rPr>
          <w:rFonts w:ascii="Times New Roman" w:hAnsi="Times New Roman" w:cs="Times New Roman"/>
          <w:sz w:val="24"/>
          <w:szCs w:val="24"/>
        </w:rPr>
        <w:t xml:space="preserve"> </w:t>
      </w:r>
      <w:r>
        <w:rPr>
          <w:rFonts w:ascii="Times New Roman" w:hAnsi="Times New Roman" w:cs="Times New Roman"/>
          <w:sz w:val="24"/>
          <w:szCs w:val="24"/>
        </w:rPr>
        <w:t>M</w:t>
      </w:r>
      <w:r w:rsidR="00196726">
        <w:rPr>
          <w:rFonts w:ascii="Times New Roman" w:hAnsi="Times New Roman" w:cs="Times New Roman"/>
          <w:sz w:val="24"/>
          <w:szCs w:val="24"/>
        </w:rPr>
        <w:t xml:space="preserve">: </w:t>
      </w:r>
      <w:r>
        <w:rPr>
          <w:rFonts w:ascii="Times New Roman" w:hAnsi="Times New Roman" w:cs="Times New Roman"/>
          <w:sz w:val="24"/>
          <w:szCs w:val="24"/>
        </w:rPr>
        <w:t xml:space="preserve">Uncovering Awareness; </w:t>
      </w:r>
      <w:r w:rsidRPr="00CA3548">
        <w:rPr>
          <w:rFonts w:ascii="Times New Roman" w:hAnsi="Times New Roman" w:cs="Times New Roman"/>
          <w:i/>
          <w:sz w:val="24"/>
          <w:szCs w:val="24"/>
        </w:rPr>
        <w:t xml:space="preserve">Medical and Ethical Challenges in Diagnosing and Treating the Minimally Conscious State, </w:t>
      </w:r>
      <w:bookmarkStart w:id="0" w:name="_GoBack"/>
      <w:bookmarkEnd w:id="0"/>
      <w:r w:rsidRPr="00CA3548">
        <w:rPr>
          <w:rFonts w:ascii="Times New Roman" w:hAnsi="Times New Roman" w:cs="Times New Roman"/>
          <w:i/>
          <w:sz w:val="24"/>
          <w:szCs w:val="24"/>
        </w:rPr>
        <w:t>2010.</w:t>
      </w:r>
    </w:p>
    <w:p w:rsidR="00A51139" w:rsidRDefault="00A51139" w:rsidP="00A51139">
      <w:pPr>
        <w:spacing w:line="480" w:lineRule="auto"/>
        <w:rPr>
          <w:rFonts w:ascii="Times New Roman" w:hAnsi="Times New Roman" w:cs="Times New Roman"/>
          <w:sz w:val="24"/>
          <w:szCs w:val="24"/>
        </w:rPr>
      </w:pPr>
      <w:r>
        <w:rPr>
          <w:rFonts w:ascii="Times New Roman" w:hAnsi="Times New Roman" w:cs="Times New Roman"/>
          <w:sz w:val="24"/>
          <w:szCs w:val="24"/>
        </w:rPr>
        <w:t>Schiff N</w:t>
      </w:r>
      <w:r w:rsidR="00310DD0">
        <w:rPr>
          <w:rFonts w:ascii="Times New Roman" w:hAnsi="Times New Roman" w:cs="Times New Roman"/>
          <w:sz w:val="24"/>
          <w:szCs w:val="24"/>
        </w:rPr>
        <w:t>:</w:t>
      </w:r>
      <w:r>
        <w:rPr>
          <w:rFonts w:ascii="Times New Roman" w:hAnsi="Times New Roman" w:cs="Times New Roman"/>
          <w:sz w:val="24"/>
          <w:szCs w:val="24"/>
        </w:rPr>
        <w:t xml:space="preserve"> Hope for “Comatose” Patients, 2003.</w:t>
      </w:r>
    </w:p>
    <w:p w:rsidR="00245460" w:rsidRPr="00D75836" w:rsidRDefault="00245460" w:rsidP="00D75836">
      <w:pPr>
        <w:spacing w:line="480" w:lineRule="auto"/>
        <w:rPr>
          <w:rFonts w:ascii="Times New Roman" w:hAnsi="Times New Roman" w:cs="Times New Roman"/>
          <w:sz w:val="24"/>
          <w:szCs w:val="24"/>
        </w:rPr>
      </w:pPr>
    </w:p>
    <w:sectPr w:rsidR="00245460" w:rsidRPr="00D75836" w:rsidSect="00784A3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2AAF" w:rsidRDefault="004D2AAF" w:rsidP="00D75836">
      <w:pPr>
        <w:spacing w:after="0" w:line="240" w:lineRule="auto"/>
      </w:pPr>
      <w:r>
        <w:separator/>
      </w:r>
    </w:p>
  </w:endnote>
  <w:endnote w:type="continuationSeparator" w:id="0">
    <w:p w:rsidR="004D2AAF" w:rsidRDefault="004D2AAF" w:rsidP="00D758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2AAF" w:rsidRDefault="004D2AAF" w:rsidP="00D75836">
      <w:pPr>
        <w:spacing w:after="0" w:line="240" w:lineRule="auto"/>
      </w:pPr>
      <w:r>
        <w:separator/>
      </w:r>
    </w:p>
  </w:footnote>
  <w:footnote w:type="continuationSeparator" w:id="0">
    <w:p w:rsidR="004D2AAF" w:rsidRDefault="004D2AAF" w:rsidP="00D7583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459886"/>
      <w:docPartObj>
        <w:docPartGallery w:val="Page Numbers (Top of Page)"/>
        <w:docPartUnique/>
      </w:docPartObj>
    </w:sdtPr>
    <w:sdtEndPr>
      <w:rPr>
        <w:rFonts w:ascii="Times New Roman" w:hAnsi="Times New Roman" w:cs="Times New Roman"/>
        <w:noProof/>
        <w:sz w:val="24"/>
        <w:szCs w:val="24"/>
      </w:rPr>
    </w:sdtEndPr>
    <w:sdtContent>
      <w:p w:rsidR="00D75836" w:rsidRPr="00D75836" w:rsidRDefault="00D75836">
        <w:pPr>
          <w:pStyle w:val="Header"/>
          <w:jc w:val="right"/>
          <w:rPr>
            <w:rFonts w:ascii="Times New Roman" w:hAnsi="Times New Roman" w:cs="Times New Roman"/>
            <w:sz w:val="24"/>
            <w:szCs w:val="24"/>
          </w:rPr>
        </w:pPr>
        <w:r w:rsidRPr="00D75836">
          <w:rPr>
            <w:rFonts w:ascii="Times New Roman" w:hAnsi="Times New Roman" w:cs="Times New Roman"/>
            <w:sz w:val="24"/>
            <w:szCs w:val="24"/>
          </w:rPr>
          <w:t xml:space="preserve">Surname </w:t>
        </w:r>
        <w:r w:rsidR="00784A34" w:rsidRPr="00D75836">
          <w:rPr>
            <w:rFonts w:ascii="Times New Roman" w:hAnsi="Times New Roman" w:cs="Times New Roman"/>
            <w:sz w:val="24"/>
            <w:szCs w:val="24"/>
          </w:rPr>
          <w:fldChar w:fldCharType="begin"/>
        </w:r>
        <w:r w:rsidRPr="00D75836">
          <w:rPr>
            <w:rFonts w:ascii="Times New Roman" w:hAnsi="Times New Roman" w:cs="Times New Roman"/>
            <w:sz w:val="24"/>
            <w:szCs w:val="24"/>
          </w:rPr>
          <w:instrText xml:space="preserve"> PAGE   \* MERGEFORMAT </w:instrText>
        </w:r>
        <w:r w:rsidR="00784A34" w:rsidRPr="00D75836">
          <w:rPr>
            <w:rFonts w:ascii="Times New Roman" w:hAnsi="Times New Roman" w:cs="Times New Roman"/>
            <w:sz w:val="24"/>
            <w:szCs w:val="24"/>
          </w:rPr>
          <w:fldChar w:fldCharType="separate"/>
        </w:r>
        <w:r w:rsidR="006F5FD0">
          <w:rPr>
            <w:rFonts w:ascii="Times New Roman" w:hAnsi="Times New Roman" w:cs="Times New Roman"/>
            <w:noProof/>
            <w:sz w:val="24"/>
            <w:szCs w:val="24"/>
          </w:rPr>
          <w:t>1</w:t>
        </w:r>
        <w:r w:rsidR="00784A34" w:rsidRPr="00D75836">
          <w:rPr>
            <w:rFonts w:ascii="Times New Roman" w:hAnsi="Times New Roman" w:cs="Times New Roman"/>
            <w:noProof/>
            <w:sz w:val="24"/>
            <w:szCs w:val="24"/>
          </w:rPr>
          <w:fldChar w:fldCharType="end"/>
        </w:r>
      </w:p>
    </w:sdtContent>
  </w:sdt>
  <w:p w:rsidR="00D75836" w:rsidRDefault="00D7583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72810"/>
    <w:multiLevelType w:val="hybridMultilevel"/>
    <w:tmpl w:val="E95E65AA"/>
    <w:lvl w:ilvl="0" w:tplc="11E6E4D8">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EF218BD"/>
    <w:multiLevelType w:val="hybridMultilevel"/>
    <w:tmpl w:val="64CC69A2"/>
    <w:lvl w:ilvl="0" w:tplc="5716723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DF4170D"/>
    <w:multiLevelType w:val="hybridMultilevel"/>
    <w:tmpl w:val="AE3A6EC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3AD257C9"/>
    <w:multiLevelType w:val="hybridMultilevel"/>
    <w:tmpl w:val="5E52E8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6C03091"/>
    <w:multiLevelType w:val="hybridMultilevel"/>
    <w:tmpl w:val="82D253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7DD4DB9"/>
    <w:multiLevelType w:val="hybridMultilevel"/>
    <w:tmpl w:val="C1206C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5"/>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75836"/>
    <w:rsid w:val="000A048D"/>
    <w:rsid w:val="000E77AE"/>
    <w:rsid w:val="00110898"/>
    <w:rsid w:val="00196726"/>
    <w:rsid w:val="00245460"/>
    <w:rsid w:val="002B6725"/>
    <w:rsid w:val="00305489"/>
    <w:rsid w:val="00310DD0"/>
    <w:rsid w:val="00316C28"/>
    <w:rsid w:val="004D2AAF"/>
    <w:rsid w:val="005F364C"/>
    <w:rsid w:val="005F3A6C"/>
    <w:rsid w:val="006F5FD0"/>
    <w:rsid w:val="00784A34"/>
    <w:rsid w:val="007D5312"/>
    <w:rsid w:val="0096530E"/>
    <w:rsid w:val="009C7139"/>
    <w:rsid w:val="00A46FDA"/>
    <w:rsid w:val="00A51139"/>
    <w:rsid w:val="00A92116"/>
    <w:rsid w:val="00B2632B"/>
    <w:rsid w:val="00B45F14"/>
    <w:rsid w:val="00BE51BD"/>
    <w:rsid w:val="00C549BD"/>
    <w:rsid w:val="00CA3548"/>
    <w:rsid w:val="00D34BCB"/>
    <w:rsid w:val="00D70A8C"/>
    <w:rsid w:val="00D7583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A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58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5836"/>
  </w:style>
  <w:style w:type="paragraph" w:styleId="Footer">
    <w:name w:val="footer"/>
    <w:basedOn w:val="Normal"/>
    <w:link w:val="FooterChar"/>
    <w:uiPriority w:val="99"/>
    <w:unhideWhenUsed/>
    <w:rsid w:val="00D758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5836"/>
  </w:style>
  <w:style w:type="paragraph" w:styleId="ListParagraph">
    <w:name w:val="List Paragraph"/>
    <w:basedOn w:val="Normal"/>
    <w:uiPriority w:val="34"/>
    <w:qFormat/>
    <w:rsid w:val="00D34BC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58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5836"/>
  </w:style>
  <w:style w:type="paragraph" w:styleId="Footer">
    <w:name w:val="footer"/>
    <w:basedOn w:val="Normal"/>
    <w:link w:val="FooterChar"/>
    <w:uiPriority w:val="99"/>
    <w:unhideWhenUsed/>
    <w:rsid w:val="00D758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5836"/>
  </w:style>
  <w:style w:type="paragraph" w:styleId="ListParagraph">
    <w:name w:val="List Paragraph"/>
    <w:basedOn w:val="Normal"/>
    <w:uiPriority w:val="34"/>
    <w:qFormat/>
    <w:rsid w:val="00D34BCB"/>
    <w:pPr>
      <w:ind w:left="720"/>
      <w:contextualSpacing/>
    </w:pPr>
  </w:style>
</w:styles>
</file>

<file path=word/webSettings.xml><?xml version="1.0" encoding="utf-8"?>
<w:webSettings xmlns:r="http://schemas.openxmlformats.org/officeDocument/2006/relationships" xmlns:w="http://schemas.openxmlformats.org/wordprocessingml/2006/main">
  <w:divs>
    <w:div w:id="834340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828</Words>
  <Characters>4720</Characters>
  <Application>Microsoft Office Word</Application>
  <DocSecurity>0</DocSecurity>
  <Lines>39</Lines>
  <Paragraphs>11</Paragraphs>
  <ScaleCrop>false</ScaleCrop>
  <Company/>
  <LinksUpToDate>false</LinksUpToDate>
  <CharactersWithSpaces>5537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2018-09-27T17:51:00Z</dcterms:created>
  <dcterms:modified xsi:type="dcterms:W3CDTF">2018-09-27T17:51:00Z</dcterms:modified>
</cp:coreProperties>
</file>